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57878" w:rsidRDefault="00F91CFD">
      <w:pPr>
        <w:spacing w:after="0" w:line="240" w:lineRule="auto"/>
      </w:pPr>
      <w:bookmarkStart w:id="0" w:name="h.gjdgxs" w:colFirst="0" w:colLast="0"/>
      <w:bookmarkEnd w:id="0"/>
      <w:r>
        <w:rPr>
          <w:b/>
          <w:sz w:val="36"/>
        </w:rPr>
        <w:t xml:space="preserve">Lesson 3: Introduce the Problem (and rubric) </w:t>
      </w:r>
    </w:p>
    <w:p w:rsidR="00457878" w:rsidRDefault="00F91CFD">
      <w:pPr>
        <w:spacing w:after="0" w:line="240" w:lineRule="auto"/>
        <w:ind w:left="720" w:firstLine="720"/>
      </w:pPr>
      <w:proofErr w:type="gramStart"/>
      <w:r>
        <w:rPr>
          <w:b/>
          <w:sz w:val="36"/>
        </w:rPr>
        <w:t>and</w:t>
      </w:r>
      <w:proofErr w:type="gramEnd"/>
      <w:r>
        <w:rPr>
          <w:b/>
          <w:sz w:val="36"/>
        </w:rPr>
        <w:t xml:space="preserve"> Brainstorming Solutions</w:t>
      </w:r>
    </w:p>
    <w:p w:rsidR="00457878" w:rsidRDefault="00457878">
      <w:pPr>
        <w:spacing w:after="0" w:line="240" w:lineRule="auto"/>
      </w:pPr>
    </w:p>
    <w:p w:rsidR="00457878" w:rsidRDefault="00F91CFD">
      <w:pPr>
        <w:spacing w:after="0" w:line="240" w:lineRule="auto"/>
      </w:pPr>
      <w:r>
        <w:rPr>
          <w:b/>
          <w:sz w:val="23"/>
        </w:rPr>
        <w:t>Problem Statement:</w:t>
      </w:r>
      <w:r>
        <w:rPr>
          <w:sz w:val="23"/>
        </w:rPr>
        <w:t xml:space="preserve"> The problem is the PUD needs to invest money into alternative energy sources and needs suggestions for the future. This lesson ties into the problem because students must understand what options are going to be available in future years.</w:t>
      </w:r>
      <w:r>
        <w:rPr>
          <w:sz w:val="23"/>
        </w:rPr>
        <w:tab/>
      </w:r>
    </w:p>
    <w:p w:rsidR="00457878" w:rsidRDefault="00457878">
      <w:pPr>
        <w:spacing w:after="0" w:line="240" w:lineRule="auto"/>
      </w:pPr>
    </w:p>
    <w:p w:rsidR="00457878" w:rsidRDefault="00F91CFD">
      <w:pPr>
        <w:spacing w:after="0" w:line="240" w:lineRule="auto"/>
      </w:pPr>
      <w:r>
        <w:rPr>
          <w:b/>
          <w:sz w:val="23"/>
        </w:rPr>
        <w:t>Learning Objectives:</w:t>
      </w:r>
    </w:p>
    <w:p w:rsidR="00457878" w:rsidRDefault="00F91CFD">
      <w:pPr>
        <w:spacing w:after="0" w:line="240" w:lineRule="auto"/>
      </w:pPr>
      <w:r>
        <w:rPr>
          <w:sz w:val="23"/>
        </w:rPr>
        <w:t>Be able to Generate and document multiple ideas or solution paths to a problem through brainstorming</w:t>
      </w:r>
    </w:p>
    <w:p w:rsidR="00457878" w:rsidRDefault="00F91CFD">
      <w:pPr>
        <w:spacing w:after="0" w:line="240" w:lineRule="auto"/>
      </w:pPr>
      <w:r>
        <w:rPr>
          <w:sz w:val="23"/>
        </w:rPr>
        <w:t>Be able to generate a large number of innovative, creative ideas in a short time.</w:t>
      </w:r>
    </w:p>
    <w:p w:rsidR="00457878" w:rsidRDefault="00457878">
      <w:pPr>
        <w:spacing w:after="0" w:line="240" w:lineRule="auto"/>
      </w:pPr>
    </w:p>
    <w:p w:rsidR="00457878" w:rsidRDefault="00F91CFD">
      <w:pPr>
        <w:spacing w:after="0" w:line="240" w:lineRule="auto"/>
      </w:pPr>
      <w:r>
        <w:rPr>
          <w:b/>
          <w:sz w:val="23"/>
        </w:rPr>
        <w:t>Materials:</w:t>
      </w:r>
    </w:p>
    <w:p w:rsidR="00457878" w:rsidRDefault="00F91CFD">
      <w:pPr>
        <w:spacing w:after="0" w:line="240" w:lineRule="auto"/>
      </w:pPr>
      <w:r>
        <w:rPr>
          <w:sz w:val="23"/>
        </w:rPr>
        <w:t>1.</w:t>
      </w:r>
      <w:r>
        <w:rPr>
          <w:sz w:val="14"/>
        </w:rPr>
        <w:t xml:space="preserve">      </w:t>
      </w:r>
      <w:r>
        <w:rPr>
          <w:sz w:val="23"/>
        </w:rPr>
        <w:t>Large poster paper</w:t>
      </w:r>
    </w:p>
    <w:p w:rsidR="00457878" w:rsidRDefault="00F91CFD">
      <w:pPr>
        <w:spacing w:after="0" w:line="240" w:lineRule="auto"/>
      </w:pPr>
      <w:r>
        <w:rPr>
          <w:sz w:val="23"/>
        </w:rPr>
        <w:t>2.</w:t>
      </w:r>
      <w:r>
        <w:rPr>
          <w:sz w:val="14"/>
        </w:rPr>
        <w:t xml:space="preserve">      </w:t>
      </w:r>
      <w:r>
        <w:rPr>
          <w:sz w:val="23"/>
        </w:rPr>
        <w:t>Post-its</w:t>
      </w:r>
    </w:p>
    <w:p w:rsidR="00457878" w:rsidRDefault="00F91CFD">
      <w:pPr>
        <w:spacing w:after="0" w:line="240" w:lineRule="auto"/>
      </w:pPr>
      <w:r>
        <w:rPr>
          <w:sz w:val="23"/>
        </w:rPr>
        <w:t>3.</w:t>
      </w:r>
      <w:r>
        <w:rPr>
          <w:sz w:val="14"/>
        </w:rPr>
        <w:t xml:space="preserve">      </w:t>
      </w:r>
      <w:r>
        <w:rPr>
          <w:sz w:val="23"/>
        </w:rPr>
        <w:t>SCA</w:t>
      </w:r>
      <w:r w:rsidR="00A15FF0">
        <w:rPr>
          <w:sz w:val="23"/>
        </w:rPr>
        <w:t>MMPERR poster</w:t>
      </w:r>
    </w:p>
    <w:p w:rsidR="00457878" w:rsidRDefault="00F91CFD">
      <w:pPr>
        <w:spacing w:after="0" w:line="240" w:lineRule="auto"/>
      </w:pPr>
      <w:r>
        <w:rPr>
          <w:sz w:val="23"/>
        </w:rPr>
        <w:t>4.</w:t>
      </w:r>
      <w:r>
        <w:rPr>
          <w:sz w:val="14"/>
        </w:rPr>
        <w:t xml:space="preserve">      </w:t>
      </w:r>
      <w:r>
        <w:rPr>
          <w:sz w:val="23"/>
        </w:rPr>
        <w:t>PUD Request for Proposal letter</w:t>
      </w:r>
    </w:p>
    <w:p w:rsidR="00457878" w:rsidRDefault="00457878">
      <w:pPr>
        <w:spacing w:after="0" w:line="240" w:lineRule="auto"/>
      </w:pPr>
    </w:p>
    <w:p w:rsidR="00457878" w:rsidRDefault="00F91CFD">
      <w:pPr>
        <w:spacing w:after="0" w:line="240" w:lineRule="auto"/>
      </w:pPr>
      <w:r>
        <w:rPr>
          <w:b/>
          <w:sz w:val="23"/>
        </w:rPr>
        <w:t>Lesson Prep:</w:t>
      </w:r>
    </w:p>
    <w:p w:rsidR="00457878" w:rsidRDefault="00F91CFD">
      <w:pPr>
        <w:spacing w:after="0" w:line="240" w:lineRule="auto"/>
      </w:pPr>
      <w:r>
        <w:rPr>
          <w:sz w:val="23"/>
        </w:rPr>
        <w:t xml:space="preserve">Review </w:t>
      </w:r>
      <w:r w:rsidR="00FA6FC8">
        <w:rPr>
          <w:sz w:val="23"/>
        </w:rPr>
        <w:t>the SCAMMPER</w:t>
      </w:r>
      <w:r w:rsidR="00A15FF0">
        <w:rPr>
          <w:sz w:val="23"/>
        </w:rPr>
        <w:t xml:space="preserve">R method of brainstorming, make a poster of SCAMMPERR </w:t>
      </w:r>
      <w:bookmarkStart w:id="1" w:name="_GoBack"/>
      <w:bookmarkEnd w:id="1"/>
      <w:r w:rsidR="00A15FF0">
        <w:rPr>
          <w:sz w:val="23"/>
        </w:rPr>
        <w:t>or display on screen during brainstorming</w:t>
      </w:r>
    </w:p>
    <w:p w:rsidR="00457878" w:rsidRDefault="00F91CFD">
      <w:pPr>
        <w:spacing w:after="0" w:line="240" w:lineRule="auto"/>
      </w:pPr>
      <w:r>
        <w:rPr>
          <w:sz w:val="23"/>
        </w:rPr>
        <w:t>Prepare posters to hang around the room that are titled with the 11 different types of alternative energy sources plus one titled ‘Other’</w:t>
      </w:r>
    </w:p>
    <w:p w:rsidR="00457878" w:rsidRDefault="00F91CFD">
      <w:pPr>
        <w:spacing w:after="0" w:line="240" w:lineRule="auto"/>
      </w:pPr>
      <w:r>
        <w:rPr>
          <w:sz w:val="23"/>
        </w:rPr>
        <w:t>Have 5 post-its ready for each student</w:t>
      </w:r>
    </w:p>
    <w:p w:rsidR="00457878" w:rsidRDefault="00457878">
      <w:pPr>
        <w:spacing w:after="0" w:line="240" w:lineRule="auto"/>
      </w:pPr>
    </w:p>
    <w:p w:rsidR="00457878" w:rsidRDefault="00F91CFD">
      <w:pPr>
        <w:spacing w:after="0" w:line="240" w:lineRule="auto"/>
      </w:pPr>
      <w:r>
        <w:rPr>
          <w:b/>
          <w:sz w:val="23"/>
        </w:rPr>
        <w:t>Time Required</w:t>
      </w:r>
      <w:r>
        <w:rPr>
          <w:sz w:val="23"/>
        </w:rPr>
        <w:t>:                   </w:t>
      </w:r>
      <w:r>
        <w:rPr>
          <w:sz w:val="23"/>
        </w:rPr>
        <w:tab/>
      </w:r>
    </w:p>
    <w:p w:rsidR="00457878" w:rsidRDefault="00F91CFD">
      <w:pPr>
        <w:spacing w:after="0" w:line="240" w:lineRule="auto"/>
      </w:pPr>
      <w:r>
        <w:rPr>
          <w:sz w:val="23"/>
        </w:rPr>
        <w:t>1   50 minute class period</w:t>
      </w:r>
    </w:p>
    <w:p w:rsidR="00457878" w:rsidRDefault="00457878">
      <w:pPr>
        <w:spacing w:after="0" w:line="240" w:lineRule="auto"/>
      </w:pPr>
    </w:p>
    <w:p w:rsidR="00457878" w:rsidRDefault="00F91CFD">
      <w:pPr>
        <w:spacing w:after="0" w:line="240" w:lineRule="auto"/>
      </w:pPr>
      <w:r>
        <w:rPr>
          <w:b/>
          <w:sz w:val="23"/>
        </w:rPr>
        <w:t>Grouping of students for instruction</w:t>
      </w:r>
      <w:r>
        <w:rPr>
          <w:sz w:val="23"/>
        </w:rPr>
        <w:t>:</w:t>
      </w:r>
    </w:p>
    <w:p w:rsidR="00457878" w:rsidRDefault="00F91CFD">
      <w:pPr>
        <w:spacing w:after="0" w:line="240" w:lineRule="auto"/>
      </w:pPr>
      <w:r>
        <w:rPr>
          <w:sz w:val="23"/>
        </w:rPr>
        <w:t>Whole class for PUD Lett</w:t>
      </w:r>
      <w:r w:rsidR="00FA6FC8">
        <w:rPr>
          <w:sz w:val="23"/>
        </w:rPr>
        <w:t>er, Rubric and Brainstorming</w:t>
      </w:r>
    </w:p>
    <w:p w:rsidR="00457878" w:rsidRDefault="00F91CFD">
      <w:pPr>
        <w:spacing w:after="0" w:line="240" w:lineRule="auto"/>
      </w:pPr>
      <w:r>
        <w:rPr>
          <w:sz w:val="23"/>
        </w:rPr>
        <w:t>Groups of 3-4 students placing their 5 ideas on post-</w:t>
      </w:r>
      <w:proofErr w:type="spellStart"/>
      <w:r>
        <w:rPr>
          <w:sz w:val="23"/>
        </w:rPr>
        <w:t>its</w:t>
      </w:r>
      <w:proofErr w:type="spellEnd"/>
      <w:r>
        <w:rPr>
          <w:sz w:val="23"/>
        </w:rPr>
        <w:t xml:space="preserve"> under the alternative energy source category posters hung around the room.</w:t>
      </w:r>
    </w:p>
    <w:p w:rsidR="00457878" w:rsidRDefault="00457878">
      <w:pPr>
        <w:spacing w:after="0" w:line="240" w:lineRule="auto"/>
      </w:pPr>
    </w:p>
    <w:p w:rsidR="00457878" w:rsidRDefault="00F91CFD">
      <w:pPr>
        <w:spacing w:after="0" w:line="240" w:lineRule="auto"/>
      </w:pPr>
      <w:r>
        <w:rPr>
          <w:b/>
          <w:sz w:val="23"/>
        </w:rPr>
        <w:t>Procedure:</w:t>
      </w:r>
    </w:p>
    <w:p w:rsidR="00457878" w:rsidRDefault="00F91CFD">
      <w:pPr>
        <w:spacing w:after="0" w:line="240" w:lineRule="auto"/>
      </w:pPr>
      <w:r>
        <w:rPr>
          <w:sz w:val="23"/>
          <w:u w:val="single"/>
        </w:rPr>
        <w:t>Introduce the Problem:</w:t>
      </w:r>
      <w:r>
        <w:rPr>
          <w:sz w:val="23"/>
        </w:rPr>
        <w:t xml:space="preserve"> Begin the lesson by putting the PUD letter up on the overhead and also reading it to the students. Inform them that they are now responsible for recommending a new energy source for the PUD.</w:t>
      </w:r>
    </w:p>
    <w:p w:rsidR="00457878" w:rsidRDefault="00F91CFD">
      <w:pPr>
        <w:spacing w:after="0" w:line="240" w:lineRule="auto"/>
      </w:pPr>
      <w:r>
        <w:rPr>
          <w:sz w:val="23"/>
          <w:u w:val="single"/>
        </w:rPr>
        <w:t>Rubric:</w:t>
      </w:r>
      <w:r>
        <w:rPr>
          <w:sz w:val="23"/>
        </w:rPr>
        <w:t xml:space="preserve"> Share the rubric with students, answer questions.</w:t>
      </w:r>
    </w:p>
    <w:p w:rsidR="00457878" w:rsidRDefault="00F91CFD">
      <w:pPr>
        <w:spacing w:after="0" w:line="240" w:lineRule="auto"/>
      </w:pPr>
      <w:r>
        <w:rPr>
          <w:sz w:val="23"/>
          <w:u w:val="single"/>
        </w:rPr>
        <w:t>Brains</w:t>
      </w:r>
      <w:r w:rsidR="00FA6FC8">
        <w:rPr>
          <w:sz w:val="23"/>
          <w:u w:val="single"/>
        </w:rPr>
        <w:t>torming</w:t>
      </w:r>
      <w:r>
        <w:rPr>
          <w:sz w:val="23"/>
          <w:u w:val="single"/>
        </w:rPr>
        <w:t>:</w:t>
      </w:r>
    </w:p>
    <w:p w:rsidR="00457878" w:rsidRDefault="00FA1530">
      <w:pPr>
        <w:spacing w:after="0" w:line="240" w:lineRule="auto"/>
      </w:pPr>
      <w:r>
        <w:rPr>
          <w:sz w:val="23"/>
        </w:rPr>
        <w:t>Teacher</w:t>
      </w:r>
      <w:r w:rsidR="00F91CFD">
        <w:rPr>
          <w:sz w:val="23"/>
        </w:rPr>
        <w:t xml:space="preserve"> cover what brainstorming is and the rules. Remind students that criticism is not allowed during brainstorming. The focus should be on brain drain and quantity at this point. The goal is to generate as many ideas as possible. Students will be shown various brainstorming techniques and SCAMMPERR should be visible somewhere in the room to help guide student thinking.</w:t>
      </w:r>
    </w:p>
    <w:p w:rsidR="00457878" w:rsidRDefault="00457878">
      <w:pPr>
        <w:spacing w:after="0" w:line="240" w:lineRule="auto"/>
      </w:pPr>
    </w:p>
    <w:p w:rsidR="00457878" w:rsidRDefault="00F91CFD">
      <w:pPr>
        <w:spacing w:after="0" w:line="240" w:lineRule="auto"/>
      </w:pPr>
      <w:r>
        <w:rPr>
          <w:sz w:val="23"/>
          <w:u w:val="single"/>
        </w:rPr>
        <w:t>Brainstorming Using SCAMMPERR and Post-Its</w:t>
      </w:r>
    </w:p>
    <w:p w:rsidR="00CD0AF8" w:rsidRDefault="00F91CFD">
      <w:pPr>
        <w:spacing w:after="0" w:line="240" w:lineRule="auto"/>
        <w:rPr>
          <w:sz w:val="23"/>
        </w:rPr>
      </w:pPr>
      <w:r>
        <w:rPr>
          <w:sz w:val="23"/>
        </w:rPr>
        <w:t xml:space="preserve">The SCAMMPERR technique should be visible. Now have students work in small groups to generate multiple ideas in 5 of the 11 categories. For instance, students might suggest adding solar panels to the tops of cars as one idea. Have them place that idea on their post-it and place it on the </w:t>
      </w:r>
      <w:proofErr w:type="gramStart"/>
      <w:r>
        <w:rPr>
          <w:sz w:val="23"/>
        </w:rPr>
        <w:t>Solar</w:t>
      </w:r>
      <w:proofErr w:type="gramEnd"/>
      <w:r>
        <w:rPr>
          <w:sz w:val="23"/>
        </w:rPr>
        <w:t xml:space="preserve"> category poster. Once they have generated 5 ideas have them walk around and read other people’s ideas. Their exit ticket will be to write their favorite two ideas in their notebooks.</w:t>
      </w:r>
    </w:p>
    <w:p w:rsidR="00CD0AF8" w:rsidRDefault="00CD0AF8">
      <w:pPr>
        <w:rPr>
          <w:sz w:val="23"/>
        </w:rPr>
      </w:pPr>
      <w:r>
        <w:rPr>
          <w:sz w:val="23"/>
        </w:rPr>
        <w:br w:type="page"/>
      </w:r>
    </w:p>
    <w:tbl>
      <w:tblPr>
        <w:tblW w:w="10621" w:type="dxa"/>
        <w:tblInd w:w="22" w:type="dxa"/>
        <w:tblBorders>
          <w:insideH w:val="nil"/>
          <w:insideV w:val="nil"/>
        </w:tblBorders>
        <w:tblLayout w:type="fixed"/>
        <w:tblLook w:val="04A0" w:firstRow="1" w:lastRow="0" w:firstColumn="1" w:lastColumn="0" w:noHBand="0" w:noVBand="1"/>
      </w:tblPr>
      <w:tblGrid>
        <w:gridCol w:w="1288"/>
        <w:gridCol w:w="9333"/>
      </w:tblGrid>
      <w:tr w:rsidR="00CD0AF8" w:rsidTr="00CD0AF8">
        <w:trPr>
          <w:trHeight w:hRule="exact" w:val="750"/>
        </w:trPr>
        <w:tc>
          <w:tcPr>
            <w:tcW w:w="1288" w:type="dxa"/>
            <w:tcBorders>
              <w:top w:val="single" w:sz="18" w:space="0" w:color="000000"/>
              <w:left w:val="single" w:sz="18" w:space="0" w:color="000000"/>
              <w:bottom w:val="single" w:sz="8" w:space="0" w:color="000000"/>
              <w:right w:val="single" w:sz="8" w:space="0" w:color="000000"/>
            </w:tcBorders>
            <w:tcMar>
              <w:top w:w="72" w:type="dxa"/>
              <w:left w:w="72" w:type="dxa"/>
              <w:bottom w:w="72" w:type="dxa"/>
              <w:right w:w="72" w:type="dxa"/>
            </w:tcMar>
            <w:hideMark/>
          </w:tcPr>
          <w:p w:rsidR="00CD0AF8" w:rsidRDefault="00CD0AF8" w:rsidP="000C7EF1">
            <w:pPr>
              <w:pStyle w:val="Default"/>
              <w:tabs>
                <w:tab w:val="left" w:pos="1440"/>
                <w:tab w:val="left" w:pos="2880"/>
                <w:tab w:val="left" w:pos="4320"/>
                <w:tab w:val="left" w:pos="5760"/>
                <w:tab w:val="left" w:pos="7200"/>
                <w:tab w:val="left" w:pos="8640"/>
                <w:tab w:val="left" w:pos="10080"/>
                <w:tab w:val="left" w:pos="11520"/>
                <w:tab w:val="left" w:pos="12960"/>
                <w:tab w:val="left" w:pos="14400"/>
                <w:tab w:val="left" w:pos="15840"/>
                <w:tab w:val="left" w:pos="17280"/>
                <w:tab w:val="left" w:pos="18720"/>
                <w:tab w:val="left" w:pos="20160"/>
                <w:tab w:val="left" w:pos="21600"/>
              </w:tabs>
              <w:suppressAutoHyphens/>
              <w:spacing w:before="115"/>
              <w:outlineLvl w:val="0"/>
            </w:pPr>
            <w:r>
              <w:rPr>
                <w:rFonts w:ascii="Arial"/>
                <w:sz w:val="48"/>
                <w:szCs w:val="48"/>
              </w:rPr>
              <w:lastRenderedPageBreak/>
              <w:t>S</w:t>
            </w:r>
          </w:p>
        </w:tc>
        <w:tc>
          <w:tcPr>
            <w:tcW w:w="9333" w:type="dxa"/>
            <w:tcBorders>
              <w:top w:val="single" w:sz="18" w:space="0" w:color="000000"/>
              <w:left w:val="single" w:sz="8" w:space="0" w:color="000000"/>
              <w:bottom w:val="single" w:sz="8" w:space="0" w:color="000000"/>
              <w:right w:val="single" w:sz="18" w:space="0" w:color="000000"/>
            </w:tcBorders>
            <w:tcMar>
              <w:top w:w="72" w:type="dxa"/>
              <w:left w:w="72" w:type="dxa"/>
              <w:bottom w:w="72" w:type="dxa"/>
              <w:right w:w="72" w:type="dxa"/>
            </w:tcMar>
            <w:hideMark/>
          </w:tcPr>
          <w:p w:rsidR="00CD0AF8" w:rsidRDefault="00CD0AF8" w:rsidP="000C7EF1">
            <w:pPr>
              <w:pStyle w:val="Default"/>
              <w:suppressAutoHyphens/>
              <w:spacing w:before="115"/>
              <w:outlineLvl w:val="0"/>
            </w:pPr>
            <w:r>
              <w:rPr>
                <w:rFonts w:ascii="Arial"/>
                <w:sz w:val="48"/>
                <w:szCs w:val="48"/>
              </w:rPr>
              <w:t xml:space="preserve">Substitute something . . . </w:t>
            </w:r>
          </w:p>
        </w:tc>
      </w:tr>
      <w:tr w:rsidR="00CD0AF8" w:rsidTr="00CD0AF8">
        <w:trPr>
          <w:trHeight w:hRule="exact" w:val="750"/>
        </w:trPr>
        <w:tc>
          <w:tcPr>
            <w:tcW w:w="1288" w:type="dxa"/>
            <w:tcBorders>
              <w:top w:val="single" w:sz="8" w:space="0" w:color="000000"/>
              <w:left w:val="single" w:sz="18" w:space="0" w:color="000000"/>
              <w:bottom w:val="single" w:sz="8" w:space="0" w:color="000000"/>
              <w:right w:val="single" w:sz="8" w:space="0" w:color="000000"/>
            </w:tcBorders>
            <w:tcMar>
              <w:top w:w="72" w:type="dxa"/>
              <w:left w:w="72" w:type="dxa"/>
              <w:bottom w:w="72" w:type="dxa"/>
              <w:right w:w="72" w:type="dxa"/>
            </w:tcMar>
            <w:hideMark/>
          </w:tcPr>
          <w:p w:rsidR="00CD0AF8" w:rsidRDefault="00CD0AF8" w:rsidP="000C7EF1">
            <w:pPr>
              <w:pStyle w:val="Default"/>
              <w:tabs>
                <w:tab w:val="left" w:pos="1440"/>
                <w:tab w:val="left" w:pos="2880"/>
                <w:tab w:val="left" w:pos="4320"/>
                <w:tab w:val="left" w:pos="5760"/>
                <w:tab w:val="left" w:pos="7200"/>
                <w:tab w:val="left" w:pos="8640"/>
                <w:tab w:val="left" w:pos="10080"/>
                <w:tab w:val="left" w:pos="11520"/>
                <w:tab w:val="left" w:pos="12960"/>
                <w:tab w:val="left" w:pos="14400"/>
                <w:tab w:val="left" w:pos="15840"/>
                <w:tab w:val="left" w:pos="17280"/>
                <w:tab w:val="left" w:pos="18720"/>
                <w:tab w:val="left" w:pos="20160"/>
                <w:tab w:val="left" w:pos="21600"/>
              </w:tabs>
              <w:suppressAutoHyphens/>
              <w:spacing w:before="115"/>
              <w:outlineLvl w:val="0"/>
            </w:pPr>
            <w:r>
              <w:rPr>
                <w:rFonts w:ascii="Arial"/>
                <w:sz w:val="48"/>
                <w:szCs w:val="48"/>
              </w:rPr>
              <w:t>C</w:t>
            </w:r>
          </w:p>
        </w:tc>
        <w:tc>
          <w:tcPr>
            <w:tcW w:w="9333" w:type="dxa"/>
            <w:tcBorders>
              <w:top w:val="single" w:sz="8" w:space="0" w:color="000000"/>
              <w:left w:val="single" w:sz="8" w:space="0" w:color="000000"/>
              <w:bottom w:val="single" w:sz="8" w:space="0" w:color="000000"/>
              <w:right w:val="single" w:sz="18" w:space="0" w:color="000000"/>
            </w:tcBorders>
            <w:tcMar>
              <w:top w:w="72" w:type="dxa"/>
              <w:left w:w="72" w:type="dxa"/>
              <w:bottom w:w="72" w:type="dxa"/>
              <w:right w:w="72" w:type="dxa"/>
            </w:tcMar>
            <w:hideMark/>
          </w:tcPr>
          <w:p w:rsidR="00CD0AF8" w:rsidRDefault="00CD0AF8" w:rsidP="000C7EF1">
            <w:pPr>
              <w:pStyle w:val="Default"/>
              <w:suppressAutoHyphens/>
              <w:spacing w:before="115"/>
              <w:outlineLvl w:val="0"/>
            </w:pPr>
            <w:r>
              <w:rPr>
                <w:rFonts w:ascii="Arial"/>
                <w:sz w:val="48"/>
                <w:szCs w:val="48"/>
              </w:rPr>
              <w:t xml:space="preserve">Combine it with something else . . . </w:t>
            </w:r>
          </w:p>
        </w:tc>
      </w:tr>
      <w:tr w:rsidR="00CD0AF8" w:rsidTr="00CD0AF8">
        <w:trPr>
          <w:trHeight w:hRule="exact" w:val="750"/>
        </w:trPr>
        <w:tc>
          <w:tcPr>
            <w:tcW w:w="1288" w:type="dxa"/>
            <w:tcBorders>
              <w:top w:val="single" w:sz="8" w:space="0" w:color="000000"/>
              <w:left w:val="single" w:sz="18" w:space="0" w:color="000000"/>
              <w:bottom w:val="single" w:sz="8" w:space="0" w:color="000000"/>
              <w:right w:val="single" w:sz="8" w:space="0" w:color="000000"/>
            </w:tcBorders>
            <w:tcMar>
              <w:top w:w="72" w:type="dxa"/>
              <w:left w:w="72" w:type="dxa"/>
              <w:bottom w:w="72" w:type="dxa"/>
              <w:right w:w="72" w:type="dxa"/>
            </w:tcMar>
            <w:hideMark/>
          </w:tcPr>
          <w:p w:rsidR="00CD0AF8" w:rsidRDefault="00CD0AF8" w:rsidP="000C7EF1">
            <w:pPr>
              <w:pStyle w:val="Default"/>
              <w:tabs>
                <w:tab w:val="left" w:pos="1440"/>
                <w:tab w:val="left" w:pos="2880"/>
                <w:tab w:val="left" w:pos="4320"/>
                <w:tab w:val="left" w:pos="5760"/>
                <w:tab w:val="left" w:pos="7200"/>
                <w:tab w:val="left" w:pos="8640"/>
                <w:tab w:val="left" w:pos="10080"/>
                <w:tab w:val="left" w:pos="11520"/>
                <w:tab w:val="left" w:pos="12960"/>
                <w:tab w:val="left" w:pos="14400"/>
                <w:tab w:val="left" w:pos="15840"/>
                <w:tab w:val="left" w:pos="17280"/>
                <w:tab w:val="left" w:pos="18720"/>
                <w:tab w:val="left" w:pos="20160"/>
                <w:tab w:val="left" w:pos="21600"/>
              </w:tabs>
              <w:suppressAutoHyphens/>
              <w:spacing w:before="115"/>
              <w:outlineLvl w:val="0"/>
            </w:pPr>
            <w:r>
              <w:rPr>
                <w:rFonts w:ascii="Arial"/>
                <w:sz w:val="48"/>
                <w:szCs w:val="48"/>
              </w:rPr>
              <w:t>A</w:t>
            </w:r>
          </w:p>
        </w:tc>
        <w:tc>
          <w:tcPr>
            <w:tcW w:w="9333" w:type="dxa"/>
            <w:tcBorders>
              <w:top w:val="single" w:sz="8" w:space="0" w:color="000000"/>
              <w:left w:val="single" w:sz="8" w:space="0" w:color="000000"/>
              <w:bottom w:val="single" w:sz="8" w:space="0" w:color="000000"/>
              <w:right w:val="single" w:sz="18" w:space="0" w:color="000000"/>
            </w:tcBorders>
            <w:tcMar>
              <w:top w:w="72" w:type="dxa"/>
              <w:left w:w="72" w:type="dxa"/>
              <w:bottom w:w="72" w:type="dxa"/>
              <w:right w:w="72" w:type="dxa"/>
            </w:tcMar>
            <w:hideMark/>
          </w:tcPr>
          <w:p w:rsidR="00CD0AF8" w:rsidRDefault="00CD0AF8" w:rsidP="000C7EF1">
            <w:pPr>
              <w:pStyle w:val="Default"/>
              <w:suppressAutoHyphens/>
              <w:spacing w:before="115"/>
              <w:outlineLvl w:val="0"/>
            </w:pPr>
            <w:r>
              <w:rPr>
                <w:rFonts w:ascii="Arial"/>
                <w:sz w:val="48"/>
                <w:szCs w:val="48"/>
              </w:rPr>
              <w:t>Adapt something to it . . .</w:t>
            </w:r>
          </w:p>
        </w:tc>
      </w:tr>
      <w:tr w:rsidR="00CD0AF8" w:rsidTr="00CD0AF8">
        <w:trPr>
          <w:trHeight w:hRule="exact" w:val="750"/>
        </w:trPr>
        <w:tc>
          <w:tcPr>
            <w:tcW w:w="1288" w:type="dxa"/>
            <w:tcBorders>
              <w:top w:val="single" w:sz="8" w:space="0" w:color="000000"/>
              <w:left w:val="single" w:sz="18" w:space="0" w:color="000000"/>
              <w:bottom w:val="single" w:sz="8" w:space="0" w:color="000000"/>
              <w:right w:val="single" w:sz="8" w:space="0" w:color="000000"/>
            </w:tcBorders>
            <w:tcMar>
              <w:top w:w="72" w:type="dxa"/>
              <w:left w:w="72" w:type="dxa"/>
              <w:bottom w:w="72" w:type="dxa"/>
              <w:right w:w="72" w:type="dxa"/>
            </w:tcMar>
            <w:hideMark/>
          </w:tcPr>
          <w:p w:rsidR="00CD0AF8" w:rsidRDefault="00CD0AF8" w:rsidP="000C7EF1">
            <w:pPr>
              <w:pStyle w:val="Default"/>
              <w:tabs>
                <w:tab w:val="left" w:pos="1440"/>
                <w:tab w:val="left" w:pos="2880"/>
                <w:tab w:val="left" w:pos="4320"/>
                <w:tab w:val="left" w:pos="5760"/>
                <w:tab w:val="left" w:pos="7200"/>
                <w:tab w:val="left" w:pos="8640"/>
                <w:tab w:val="left" w:pos="10080"/>
                <w:tab w:val="left" w:pos="11520"/>
                <w:tab w:val="left" w:pos="12960"/>
                <w:tab w:val="left" w:pos="14400"/>
                <w:tab w:val="left" w:pos="15840"/>
                <w:tab w:val="left" w:pos="17280"/>
                <w:tab w:val="left" w:pos="18720"/>
                <w:tab w:val="left" w:pos="20160"/>
                <w:tab w:val="left" w:pos="21600"/>
              </w:tabs>
              <w:suppressAutoHyphens/>
              <w:spacing w:before="115"/>
              <w:outlineLvl w:val="0"/>
            </w:pPr>
            <w:r>
              <w:rPr>
                <w:rFonts w:ascii="Arial"/>
                <w:sz w:val="48"/>
                <w:szCs w:val="48"/>
              </w:rPr>
              <w:t>M</w:t>
            </w:r>
          </w:p>
        </w:tc>
        <w:tc>
          <w:tcPr>
            <w:tcW w:w="9333" w:type="dxa"/>
            <w:tcBorders>
              <w:top w:val="single" w:sz="8" w:space="0" w:color="000000"/>
              <w:left w:val="single" w:sz="8" w:space="0" w:color="000000"/>
              <w:bottom w:val="single" w:sz="8" w:space="0" w:color="000000"/>
              <w:right w:val="single" w:sz="18" w:space="0" w:color="000000"/>
            </w:tcBorders>
            <w:tcMar>
              <w:top w:w="72" w:type="dxa"/>
              <w:left w:w="72" w:type="dxa"/>
              <w:bottom w:w="72" w:type="dxa"/>
              <w:right w:w="72" w:type="dxa"/>
            </w:tcMar>
            <w:hideMark/>
          </w:tcPr>
          <w:p w:rsidR="00CD0AF8" w:rsidRDefault="00CD0AF8" w:rsidP="000C7EF1">
            <w:pPr>
              <w:pStyle w:val="Default"/>
              <w:suppressAutoHyphens/>
              <w:spacing w:before="115"/>
              <w:outlineLvl w:val="0"/>
            </w:pPr>
            <w:r>
              <w:rPr>
                <w:rFonts w:ascii="Arial"/>
                <w:sz w:val="48"/>
                <w:szCs w:val="48"/>
              </w:rPr>
              <w:t>Magnify or add to it . . .</w:t>
            </w:r>
          </w:p>
        </w:tc>
      </w:tr>
      <w:tr w:rsidR="00CD0AF8" w:rsidTr="00CD0AF8">
        <w:trPr>
          <w:trHeight w:hRule="exact" w:val="750"/>
        </w:trPr>
        <w:tc>
          <w:tcPr>
            <w:tcW w:w="1288" w:type="dxa"/>
            <w:tcBorders>
              <w:top w:val="single" w:sz="8" w:space="0" w:color="000000"/>
              <w:left w:val="single" w:sz="18" w:space="0" w:color="000000"/>
              <w:bottom w:val="single" w:sz="8" w:space="0" w:color="000000"/>
              <w:right w:val="single" w:sz="8" w:space="0" w:color="000000"/>
            </w:tcBorders>
            <w:tcMar>
              <w:top w:w="72" w:type="dxa"/>
              <w:left w:w="72" w:type="dxa"/>
              <w:bottom w:w="72" w:type="dxa"/>
              <w:right w:w="72" w:type="dxa"/>
            </w:tcMar>
            <w:hideMark/>
          </w:tcPr>
          <w:p w:rsidR="00CD0AF8" w:rsidRDefault="00CD0AF8" w:rsidP="000C7EF1">
            <w:pPr>
              <w:pStyle w:val="Default"/>
              <w:tabs>
                <w:tab w:val="left" w:pos="1440"/>
                <w:tab w:val="left" w:pos="2880"/>
                <w:tab w:val="left" w:pos="4320"/>
                <w:tab w:val="left" w:pos="5760"/>
                <w:tab w:val="left" w:pos="7200"/>
                <w:tab w:val="left" w:pos="8640"/>
                <w:tab w:val="left" w:pos="10080"/>
                <w:tab w:val="left" w:pos="11520"/>
                <w:tab w:val="left" w:pos="12960"/>
                <w:tab w:val="left" w:pos="14400"/>
                <w:tab w:val="left" w:pos="15840"/>
                <w:tab w:val="left" w:pos="17280"/>
                <w:tab w:val="left" w:pos="18720"/>
                <w:tab w:val="left" w:pos="20160"/>
                <w:tab w:val="left" w:pos="21600"/>
              </w:tabs>
              <w:suppressAutoHyphens/>
              <w:spacing w:before="115"/>
              <w:outlineLvl w:val="0"/>
            </w:pPr>
            <w:r>
              <w:rPr>
                <w:rFonts w:ascii="Arial"/>
                <w:sz w:val="48"/>
                <w:szCs w:val="48"/>
              </w:rPr>
              <w:t>M</w:t>
            </w:r>
          </w:p>
        </w:tc>
        <w:tc>
          <w:tcPr>
            <w:tcW w:w="9333" w:type="dxa"/>
            <w:tcBorders>
              <w:top w:val="single" w:sz="8" w:space="0" w:color="000000"/>
              <w:left w:val="single" w:sz="8" w:space="0" w:color="000000"/>
              <w:bottom w:val="single" w:sz="8" w:space="0" w:color="000000"/>
              <w:right w:val="single" w:sz="18" w:space="0" w:color="000000"/>
            </w:tcBorders>
            <w:tcMar>
              <w:top w:w="72" w:type="dxa"/>
              <w:left w:w="72" w:type="dxa"/>
              <w:bottom w:w="72" w:type="dxa"/>
              <w:right w:w="72" w:type="dxa"/>
            </w:tcMar>
            <w:hideMark/>
          </w:tcPr>
          <w:p w:rsidR="00CD0AF8" w:rsidRDefault="00CD0AF8" w:rsidP="000C7EF1">
            <w:pPr>
              <w:pStyle w:val="Default"/>
              <w:suppressAutoHyphens/>
              <w:spacing w:before="115"/>
              <w:outlineLvl w:val="0"/>
            </w:pPr>
            <w:r>
              <w:rPr>
                <w:rFonts w:ascii="Arial"/>
                <w:sz w:val="48"/>
                <w:szCs w:val="48"/>
              </w:rPr>
              <w:t>Modify it . . .</w:t>
            </w:r>
          </w:p>
        </w:tc>
      </w:tr>
      <w:tr w:rsidR="00CD0AF8" w:rsidTr="00CD0AF8">
        <w:trPr>
          <w:trHeight w:hRule="exact" w:val="750"/>
        </w:trPr>
        <w:tc>
          <w:tcPr>
            <w:tcW w:w="1288" w:type="dxa"/>
            <w:tcBorders>
              <w:top w:val="single" w:sz="8" w:space="0" w:color="000000"/>
              <w:left w:val="single" w:sz="18" w:space="0" w:color="000000"/>
              <w:bottom w:val="single" w:sz="8" w:space="0" w:color="000000"/>
              <w:right w:val="single" w:sz="8" w:space="0" w:color="000000"/>
            </w:tcBorders>
            <w:tcMar>
              <w:top w:w="72" w:type="dxa"/>
              <w:left w:w="72" w:type="dxa"/>
              <w:bottom w:w="72" w:type="dxa"/>
              <w:right w:w="72" w:type="dxa"/>
            </w:tcMar>
            <w:hideMark/>
          </w:tcPr>
          <w:p w:rsidR="00CD0AF8" w:rsidRDefault="00CD0AF8" w:rsidP="000C7EF1">
            <w:pPr>
              <w:pStyle w:val="Default"/>
              <w:tabs>
                <w:tab w:val="left" w:pos="1440"/>
                <w:tab w:val="left" w:pos="2880"/>
                <w:tab w:val="left" w:pos="4320"/>
                <w:tab w:val="left" w:pos="5760"/>
                <w:tab w:val="left" w:pos="7200"/>
                <w:tab w:val="left" w:pos="8640"/>
                <w:tab w:val="left" w:pos="10080"/>
                <w:tab w:val="left" w:pos="11520"/>
                <w:tab w:val="left" w:pos="12960"/>
                <w:tab w:val="left" w:pos="14400"/>
                <w:tab w:val="left" w:pos="15840"/>
                <w:tab w:val="left" w:pos="17280"/>
                <w:tab w:val="left" w:pos="18720"/>
                <w:tab w:val="left" w:pos="20160"/>
                <w:tab w:val="left" w:pos="21600"/>
              </w:tabs>
              <w:suppressAutoHyphens/>
              <w:spacing w:before="115"/>
              <w:outlineLvl w:val="0"/>
            </w:pPr>
            <w:r>
              <w:rPr>
                <w:rFonts w:ascii="Arial"/>
                <w:sz w:val="48"/>
                <w:szCs w:val="48"/>
              </w:rPr>
              <w:t>P</w:t>
            </w:r>
          </w:p>
        </w:tc>
        <w:tc>
          <w:tcPr>
            <w:tcW w:w="9333" w:type="dxa"/>
            <w:tcBorders>
              <w:top w:val="single" w:sz="8" w:space="0" w:color="000000"/>
              <w:left w:val="single" w:sz="8" w:space="0" w:color="000000"/>
              <w:bottom w:val="single" w:sz="8" w:space="0" w:color="000000"/>
              <w:right w:val="single" w:sz="18" w:space="0" w:color="000000"/>
            </w:tcBorders>
            <w:tcMar>
              <w:top w:w="72" w:type="dxa"/>
              <w:left w:w="72" w:type="dxa"/>
              <w:bottom w:w="72" w:type="dxa"/>
              <w:right w:w="72" w:type="dxa"/>
            </w:tcMar>
            <w:hideMark/>
          </w:tcPr>
          <w:p w:rsidR="00CD0AF8" w:rsidRDefault="00CD0AF8" w:rsidP="000C7EF1">
            <w:pPr>
              <w:pStyle w:val="Default"/>
              <w:suppressAutoHyphens/>
              <w:spacing w:before="115"/>
              <w:outlineLvl w:val="0"/>
            </w:pPr>
            <w:r>
              <w:rPr>
                <w:rFonts w:ascii="Arial"/>
                <w:sz w:val="48"/>
                <w:szCs w:val="48"/>
              </w:rPr>
              <w:t>Put it to some other use . . .</w:t>
            </w:r>
          </w:p>
        </w:tc>
      </w:tr>
      <w:tr w:rsidR="00CD0AF8" w:rsidTr="00CD0AF8">
        <w:trPr>
          <w:trHeight w:hRule="exact" w:val="750"/>
        </w:trPr>
        <w:tc>
          <w:tcPr>
            <w:tcW w:w="1288" w:type="dxa"/>
            <w:tcBorders>
              <w:top w:val="single" w:sz="8" w:space="0" w:color="000000"/>
              <w:left w:val="single" w:sz="18" w:space="0" w:color="000000"/>
              <w:bottom w:val="single" w:sz="8" w:space="0" w:color="000000"/>
              <w:right w:val="single" w:sz="8" w:space="0" w:color="000000"/>
            </w:tcBorders>
            <w:tcMar>
              <w:top w:w="72" w:type="dxa"/>
              <w:left w:w="72" w:type="dxa"/>
              <w:bottom w:w="72" w:type="dxa"/>
              <w:right w:w="72" w:type="dxa"/>
            </w:tcMar>
            <w:hideMark/>
          </w:tcPr>
          <w:p w:rsidR="00CD0AF8" w:rsidRDefault="00CD0AF8" w:rsidP="000C7EF1">
            <w:pPr>
              <w:pStyle w:val="Default"/>
              <w:tabs>
                <w:tab w:val="left" w:pos="1440"/>
                <w:tab w:val="left" w:pos="2880"/>
                <w:tab w:val="left" w:pos="4320"/>
                <w:tab w:val="left" w:pos="5760"/>
                <w:tab w:val="left" w:pos="7200"/>
                <w:tab w:val="left" w:pos="8640"/>
                <w:tab w:val="left" w:pos="10080"/>
                <w:tab w:val="left" w:pos="11520"/>
                <w:tab w:val="left" w:pos="12960"/>
                <w:tab w:val="left" w:pos="14400"/>
                <w:tab w:val="left" w:pos="15840"/>
                <w:tab w:val="left" w:pos="17280"/>
                <w:tab w:val="left" w:pos="18720"/>
                <w:tab w:val="left" w:pos="20160"/>
                <w:tab w:val="left" w:pos="21600"/>
              </w:tabs>
              <w:suppressAutoHyphens/>
              <w:spacing w:before="115"/>
              <w:outlineLvl w:val="0"/>
            </w:pPr>
            <w:r>
              <w:rPr>
                <w:rFonts w:ascii="Arial"/>
                <w:sz w:val="48"/>
                <w:szCs w:val="48"/>
              </w:rPr>
              <w:t>E</w:t>
            </w:r>
          </w:p>
        </w:tc>
        <w:tc>
          <w:tcPr>
            <w:tcW w:w="9333" w:type="dxa"/>
            <w:tcBorders>
              <w:top w:val="single" w:sz="8" w:space="0" w:color="000000"/>
              <w:left w:val="single" w:sz="8" w:space="0" w:color="000000"/>
              <w:bottom w:val="single" w:sz="8" w:space="0" w:color="000000"/>
              <w:right w:val="single" w:sz="18" w:space="0" w:color="000000"/>
            </w:tcBorders>
            <w:tcMar>
              <w:top w:w="72" w:type="dxa"/>
              <w:left w:w="72" w:type="dxa"/>
              <w:bottom w:w="72" w:type="dxa"/>
              <w:right w:w="72" w:type="dxa"/>
            </w:tcMar>
            <w:hideMark/>
          </w:tcPr>
          <w:p w:rsidR="00CD0AF8" w:rsidRDefault="00CD0AF8" w:rsidP="000C7EF1">
            <w:pPr>
              <w:pStyle w:val="Default"/>
              <w:suppressAutoHyphens/>
              <w:spacing w:before="115"/>
              <w:outlineLvl w:val="0"/>
            </w:pPr>
            <w:r>
              <w:rPr>
                <w:rFonts w:ascii="Arial"/>
                <w:sz w:val="48"/>
                <w:szCs w:val="48"/>
              </w:rPr>
              <w:t>Eliminate something . . .</w:t>
            </w:r>
          </w:p>
        </w:tc>
      </w:tr>
      <w:tr w:rsidR="00CD0AF8" w:rsidTr="00CD0AF8">
        <w:trPr>
          <w:trHeight w:hRule="exact" w:val="809"/>
        </w:trPr>
        <w:tc>
          <w:tcPr>
            <w:tcW w:w="1288" w:type="dxa"/>
            <w:tcBorders>
              <w:top w:val="single" w:sz="8" w:space="0" w:color="000000"/>
              <w:left w:val="single" w:sz="18" w:space="0" w:color="000000"/>
              <w:bottom w:val="single" w:sz="8" w:space="0" w:color="000000"/>
              <w:right w:val="single" w:sz="8" w:space="0" w:color="000000"/>
            </w:tcBorders>
            <w:tcMar>
              <w:top w:w="72" w:type="dxa"/>
              <w:left w:w="72" w:type="dxa"/>
              <w:bottom w:w="72" w:type="dxa"/>
              <w:right w:w="72" w:type="dxa"/>
            </w:tcMar>
            <w:hideMark/>
          </w:tcPr>
          <w:p w:rsidR="00CD0AF8" w:rsidRDefault="00CD0AF8" w:rsidP="000C7EF1">
            <w:pPr>
              <w:pStyle w:val="Default"/>
              <w:tabs>
                <w:tab w:val="left" w:pos="1440"/>
                <w:tab w:val="left" w:pos="2880"/>
                <w:tab w:val="left" w:pos="4320"/>
                <w:tab w:val="left" w:pos="5760"/>
                <w:tab w:val="left" w:pos="7200"/>
                <w:tab w:val="left" w:pos="8640"/>
                <w:tab w:val="left" w:pos="10080"/>
                <w:tab w:val="left" w:pos="11520"/>
                <w:tab w:val="left" w:pos="12960"/>
                <w:tab w:val="left" w:pos="14400"/>
                <w:tab w:val="left" w:pos="15840"/>
                <w:tab w:val="left" w:pos="17280"/>
                <w:tab w:val="left" w:pos="18720"/>
                <w:tab w:val="left" w:pos="20160"/>
                <w:tab w:val="left" w:pos="21600"/>
              </w:tabs>
              <w:suppressAutoHyphens/>
              <w:spacing w:before="115"/>
              <w:outlineLvl w:val="0"/>
            </w:pPr>
            <w:r>
              <w:rPr>
                <w:rFonts w:ascii="Arial"/>
                <w:sz w:val="48"/>
                <w:szCs w:val="48"/>
              </w:rPr>
              <w:t>R</w:t>
            </w:r>
          </w:p>
        </w:tc>
        <w:tc>
          <w:tcPr>
            <w:tcW w:w="9333" w:type="dxa"/>
            <w:tcBorders>
              <w:top w:val="single" w:sz="8" w:space="0" w:color="000000"/>
              <w:left w:val="single" w:sz="8" w:space="0" w:color="000000"/>
              <w:bottom w:val="single" w:sz="8" w:space="0" w:color="000000"/>
              <w:right w:val="single" w:sz="18" w:space="0" w:color="000000"/>
            </w:tcBorders>
            <w:tcMar>
              <w:top w:w="72" w:type="dxa"/>
              <w:left w:w="72" w:type="dxa"/>
              <w:bottom w:w="72" w:type="dxa"/>
              <w:right w:w="72" w:type="dxa"/>
            </w:tcMar>
            <w:hideMark/>
          </w:tcPr>
          <w:p w:rsidR="00CD0AF8" w:rsidRDefault="00CD0AF8" w:rsidP="000C7EF1">
            <w:pPr>
              <w:pStyle w:val="Default"/>
              <w:suppressAutoHyphens/>
              <w:spacing w:before="115"/>
              <w:outlineLvl w:val="0"/>
            </w:pPr>
            <w:r>
              <w:rPr>
                <w:rFonts w:ascii="Arial"/>
                <w:sz w:val="48"/>
                <w:szCs w:val="48"/>
              </w:rPr>
              <w:t>Rearrange it . . .</w:t>
            </w:r>
          </w:p>
        </w:tc>
      </w:tr>
      <w:tr w:rsidR="00CD0AF8" w:rsidTr="00CD0AF8">
        <w:trPr>
          <w:trHeight w:hRule="exact" w:val="750"/>
        </w:trPr>
        <w:tc>
          <w:tcPr>
            <w:tcW w:w="1288" w:type="dxa"/>
            <w:tcBorders>
              <w:top w:val="single" w:sz="8" w:space="0" w:color="000000"/>
              <w:left w:val="single" w:sz="18" w:space="0" w:color="000000"/>
              <w:bottom w:val="single" w:sz="18" w:space="0" w:color="000000"/>
              <w:right w:val="single" w:sz="8" w:space="0" w:color="000000"/>
            </w:tcBorders>
            <w:tcMar>
              <w:top w:w="72" w:type="dxa"/>
              <w:left w:w="72" w:type="dxa"/>
              <w:bottom w:w="72" w:type="dxa"/>
              <w:right w:w="72" w:type="dxa"/>
            </w:tcMar>
            <w:hideMark/>
          </w:tcPr>
          <w:p w:rsidR="00CD0AF8" w:rsidRDefault="00CD0AF8" w:rsidP="000C7EF1">
            <w:pPr>
              <w:pStyle w:val="Default"/>
              <w:tabs>
                <w:tab w:val="left" w:pos="1440"/>
                <w:tab w:val="left" w:pos="2880"/>
                <w:tab w:val="left" w:pos="4320"/>
                <w:tab w:val="left" w:pos="5760"/>
                <w:tab w:val="left" w:pos="7200"/>
                <w:tab w:val="left" w:pos="8640"/>
                <w:tab w:val="left" w:pos="10080"/>
                <w:tab w:val="left" w:pos="11520"/>
                <w:tab w:val="left" w:pos="12960"/>
                <w:tab w:val="left" w:pos="14400"/>
                <w:tab w:val="left" w:pos="15840"/>
                <w:tab w:val="left" w:pos="17280"/>
                <w:tab w:val="left" w:pos="18720"/>
                <w:tab w:val="left" w:pos="20160"/>
                <w:tab w:val="left" w:pos="21600"/>
              </w:tabs>
              <w:suppressAutoHyphens/>
              <w:spacing w:before="115"/>
              <w:outlineLvl w:val="0"/>
            </w:pPr>
            <w:r>
              <w:rPr>
                <w:rFonts w:ascii="Arial"/>
                <w:sz w:val="48"/>
                <w:szCs w:val="48"/>
              </w:rPr>
              <w:t xml:space="preserve">R </w:t>
            </w:r>
          </w:p>
        </w:tc>
        <w:tc>
          <w:tcPr>
            <w:tcW w:w="9333" w:type="dxa"/>
            <w:tcBorders>
              <w:top w:val="single" w:sz="8" w:space="0" w:color="000000"/>
              <w:left w:val="single" w:sz="8" w:space="0" w:color="000000"/>
              <w:bottom w:val="single" w:sz="18" w:space="0" w:color="000000"/>
              <w:right w:val="single" w:sz="18" w:space="0" w:color="000000"/>
            </w:tcBorders>
            <w:tcMar>
              <w:top w:w="72" w:type="dxa"/>
              <w:left w:w="72" w:type="dxa"/>
              <w:bottom w:w="72" w:type="dxa"/>
              <w:right w:w="72" w:type="dxa"/>
            </w:tcMar>
            <w:hideMark/>
          </w:tcPr>
          <w:p w:rsidR="00CD0AF8" w:rsidRDefault="00CD0AF8" w:rsidP="000C7EF1">
            <w:pPr>
              <w:pStyle w:val="Default"/>
              <w:suppressAutoHyphens/>
              <w:spacing w:before="115"/>
              <w:outlineLvl w:val="0"/>
            </w:pPr>
            <w:r>
              <w:rPr>
                <w:rFonts w:ascii="Arial"/>
                <w:sz w:val="48"/>
                <w:szCs w:val="48"/>
              </w:rPr>
              <w:t>Reverse it . . .</w:t>
            </w:r>
          </w:p>
        </w:tc>
      </w:tr>
    </w:tbl>
    <w:p w:rsidR="00457878" w:rsidRDefault="00457878">
      <w:pPr>
        <w:spacing w:after="0" w:line="240" w:lineRule="auto"/>
      </w:pPr>
    </w:p>
    <w:p w:rsidR="00457878" w:rsidRDefault="00457878">
      <w:pPr>
        <w:spacing w:after="0" w:line="240" w:lineRule="auto"/>
      </w:pPr>
    </w:p>
    <w:p w:rsidR="00457878" w:rsidRDefault="00F91CFD">
      <w:pPr>
        <w:spacing w:after="0" w:line="240" w:lineRule="auto"/>
      </w:pPr>
      <w:r>
        <w:rPr>
          <w:b/>
          <w:sz w:val="23"/>
        </w:rPr>
        <w:t>Assessment</w:t>
      </w:r>
      <w:r>
        <w:rPr>
          <w:sz w:val="23"/>
        </w:rPr>
        <w:t>: As students leave, have them fill out an “exit ticket” on scratch paper that lists 2 of their favorite ideas from the posters.</w:t>
      </w:r>
    </w:p>
    <w:p w:rsidR="00457878" w:rsidRDefault="00F91CFD">
      <w:pPr>
        <w:spacing w:after="0" w:line="240" w:lineRule="auto"/>
      </w:pPr>
      <w:r>
        <w:rPr>
          <w:b/>
          <w:sz w:val="23"/>
        </w:rPr>
        <w:t>Accommodations</w:t>
      </w:r>
      <w:r>
        <w:rPr>
          <w:sz w:val="23"/>
        </w:rPr>
        <w:t>: A copy of the notes “Brainstorming” and pair up students who may have a hard time processing as quickly or writing while listening.</w:t>
      </w:r>
    </w:p>
    <w:p w:rsidR="00457878" w:rsidRDefault="00457878">
      <w:pPr>
        <w:spacing w:after="0" w:line="240" w:lineRule="auto"/>
      </w:pPr>
    </w:p>
    <w:p w:rsidR="00457878" w:rsidRDefault="00F91CFD">
      <w:pPr>
        <w:spacing w:after="0" w:line="240" w:lineRule="auto"/>
      </w:pPr>
      <w:r>
        <w:rPr>
          <w:b/>
          <w:sz w:val="23"/>
        </w:rPr>
        <w:t>Extensions</w:t>
      </w:r>
      <w:r>
        <w:rPr>
          <w:sz w:val="23"/>
        </w:rPr>
        <w:t>: Research can be conducted instead of stations and students can teach about each energy source in groups.  This takes a couple more days typically unless information is gathered</w:t>
      </w:r>
      <w:r>
        <w:rPr>
          <w:sz w:val="24"/>
        </w:rPr>
        <w:t xml:space="preserve"> </w:t>
      </w:r>
      <w:r>
        <w:rPr>
          <w:sz w:val="23"/>
        </w:rPr>
        <w:t>and filtered for them ahead of time. However, this allows students practice presenting information to their peers and communicating clearly.</w:t>
      </w:r>
    </w:p>
    <w:p w:rsidR="00457878" w:rsidRDefault="00457878">
      <w:pPr>
        <w:spacing w:after="0" w:line="240" w:lineRule="auto"/>
      </w:pPr>
    </w:p>
    <w:p w:rsidR="00457878" w:rsidRDefault="00F91CFD">
      <w:pPr>
        <w:spacing w:after="0" w:line="240" w:lineRule="auto"/>
      </w:pPr>
      <w:r>
        <w:rPr>
          <w:b/>
          <w:sz w:val="23"/>
        </w:rPr>
        <w:t>References</w:t>
      </w:r>
      <w:r>
        <w:rPr>
          <w:sz w:val="23"/>
        </w:rPr>
        <w:t>/</w:t>
      </w:r>
      <w:r>
        <w:rPr>
          <w:b/>
          <w:sz w:val="23"/>
        </w:rPr>
        <w:t>Resources</w:t>
      </w:r>
      <w:r>
        <w:rPr>
          <w:sz w:val="23"/>
        </w:rPr>
        <w:t>:</w:t>
      </w:r>
    </w:p>
    <w:p w:rsidR="00457878" w:rsidRDefault="00F91CFD">
      <w:pPr>
        <w:spacing w:after="0" w:line="240" w:lineRule="auto"/>
      </w:pPr>
      <w:r>
        <w:rPr>
          <w:sz w:val="23"/>
        </w:rPr>
        <w:t>Depending on time, a YouTube playlist could be generated that contained these 11 sources of renewable energy for help with visually explaining these topics.</w:t>
      </w:r>
    </w:p>
    <w:p w:rsidR="00A15FF0" w:rsidRDefault="00A15FF0">
      <w:r>
        <w:br w:type="page"/>
      </w:r>
    </w:p>
    <w:p w:rsidR="00457878" w:rsidRDefault="00A15FF0">
      <w:r>
        <w:rPr>
          <w:noProof/>
        </w:rPr>
        <w:lastRenderedPageBreak/>
        <w:drawing>
          <wp:anchor distT="0" distB="0" distL="114300" distR="114300" simplePos="0" relativeHeight="251659264" behindDoc="0" locked="0" layoutInCell="1" allowOverlap="1" wp14:anchorId="15058E96" wp14:editId="113BCE16">
            <wp:simplePos x="0" y="0"/>
            <wp:positionH relativeFrom="column">
              <wp:posOffset>-206375</wp:posOffset>
            </wp:positionH>
            <wp:positionV relativeFrom="paragraph">
              <wp:posOffset>-85725</wp:posOffset>
            </wp:positionV>
            <wp:extent cx="7213600" cy="5410200"/>
            <wp:effectExtent l="0" t="0" r="6350" b="0"/>
            <wp:wrapNone/>
            <wp:docPr id="1" name="Picture 1" descr="Scamper-scammperr-bob-erberle-creativity-too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amper-scammperr-bob-erberle-creativity-tool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213600" cy="541020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457878">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878"/>
    <w:rsid w:val="00283243"/>
    <w:rsid w:val="00457878"/>
    <w:rsid w:val="00A15FF0"/>
    <w:rsid w:val="00CD0AF8"/>
    <w:rsid w:val="00F91CFD"/>
    <w:rsid w:val="00FA1530"/>
    <w:rsid w:val="00FA6F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paragraph" w:customStyle="1" w:styleId="Default">
    <w:name w:val="Default"/>
    <w:rsid w:val="00CD0AF8"/>
    <w:pPr>
      <w:spacing w:after="0" w:line="240" w:lineRule="auto"/>
    </w:pPr>
    <w:rPr>
      <w:rFonts w:ascii="Helvetica" w:eastAsia="Arial Unicode MS" w:hAnsi="Arial Unicode MS" w:cs="Arial Unicode MS"/>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paragraph" w:customStyle="1" w:styleId="Default">
    <w:name w:val="Default"/>
    <w:rsid w:val="00CD0AF8"/>
    <w:pPr>
      <w:spacing w:after="0" w:line="240" w:lineRule="auto"/>
    </w:pPr>
    <w:rPr>
      <w:rFonts w:ascii="Helvetica" w:eastAsia="Arial Unicode MS" w:hAnsi="Arial Unicode MS" w:cs="Arial Unicode M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524</Words>
  <Characters>2988</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Wolfe Family</dc:creator>
  <cp:lastModifiedBy>Nick Wolfe</cp:lastModifiedBy>
  <cp:revision>4</cp:revision>
  <dcterms:created xsi:type="dcterms:W3CDTF">2015-05-18T22:32:00Z</dcterms:created>
  <dcterms:modified xsi:type="dcterms:W3CDTF">2015-05-18T22:46:00Z</dcterms:modified>
</cp:coreProperties>
</file>